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方正仿宋简体" w:hAnsi="方正仿宋简体" w:eastAsia="方正仿宋简体" w:cs="方正仿宋简体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</w:rPr>
        <w:t>附件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4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</w:pPr>
      <w:bookmarkStart w:id="0" w:name="_Hlk50047091"/>
      <w:r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  <w:t>武汉经济技术开发区（汉南区）2021年面向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  <w:t>社会公开招聘教师面试考生须知</w:t>
      </w:r>
      <w:bookmarkEnd w:id="0"/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</w:pP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1、考生须认真阅读并严格遵守本须知。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2、考生须携带真实有效的证件按规定时间报到。对缺乏诚信，提供虚假信息者，一经查实，取消面试资格，已聘用的，取消聘用资格。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3、考生须持本人有效二代身份证原件（或有效期内临时身份证原件）、</w:t>
      </w:r>
      <w:r>
        <w:rPr>
          <w:rFonts w:hint="eastAsia" w:ascii="方正仿宋简体" w:hAnsi="方正仿宋简体" w:eastAsia="方正仿宋简体" w:cs="方正仿宋简体"/>
          <w:lang w:eastAsia="zh-CN"/>
        </w:rPr>
        <w:t>笔试准考证、</w:t>
      </w:r>
      <w:r>
        <w:rPr>
          <w:rFonts w:hint="eastAsia" w:ascii="方正仿宋简体" w:hAnsi="方正仿宋简体" w:eastAsia="方正仿宋简体" w:cs="方正仿宋简体"/>
        </w:rPr>
        <w:t>《武汉市2021年度公开招聘面试考生健康声明及安全考试承诺书》（见附件2，签名、捺手印）及</w:t>
      </w:r>
      <w:r>
        <w:rPr>
          <w:rFonts w:hint="eastAsia" w:ascii="方正仿宋简体" w:hAnsi="方正仿宋简体" w:eastAsia="方正仿宋简体" w:cs="方正仿宋简体"/>
          <w:lang w:eastAsia="zh-CN"/>
        </w:rPr>
        <w:t>七天内核酸检测结果</w:t>
      </w:r>
      <w:r>
        <w:rPr>
          <w:rFonts w:hint="eastAsia" w:ascii="方正仿宋简体" w:hAnsi="方正仿宋简体" w:eastAsia="方正仿宋简体" w:cs="方正仿宋简体"/>
        </w:rPr>
        <w:t>于报考岗位指定日期上午7: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0</w:t>
      </w:r>
      <w:r>
        <w:rPr>
          <w:rFonts w:hint="eastAsia" w:ascii="方正仿宋简体" w:hAnsi="方正仿宋简体" w:eastAsia="方正仿宋简体" w:cs="方正仿宋简体"/>
        </w:rPr>
        <w:t>0前到达考点，考生须进行身份验证，出示健康码绿码、通信大数据行程卡绿卡，健康状况正常且经现场测量体温正常（体温低于37.3℃）后有序进入考点，按现场考场示意图排队有序进入指定候考室。7: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</w:rPr>
        <w:t>0仍未到达考点的考生(以进入考点大门时间为准)，将视为自动放弃，取消面试资格。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4、</w:t>
      </w:r>
      <w:bookmarkStart w:id="1" w:name="_Hlk50046698"/>
      <w:r>
        <w:rPr>
          <w:rFonts w:hint="eastAsia" w:ascii="方正仿宋简体" w:hAnsi="方正仿宋简体" w:eastAsia="方正仿宋简体" w:cs="方正仿宋简体"/>
        </w:rPr>
        <w:t>考生进入候考室，再次进行身份确认。所携带的通讯工具（含手机、智能手表等，下同）须关闭电源后按照工作人员要求存放。</w:t>
      </w:r>
      <w:bookmarkEnd w:id="1"/>
      <w:r>
        <w:rPr>
          <w:rFonts w:hint="eastAsia" w:ascii="方正仿宋简体" w:hAnsi="方正仿宋简体" w:eastAsia="方正仿宋简体" w:cs="方正仿宋简体"/>
        </w:rPr>
        <w:t>如在候考、备考、面试、等候分数期间发现仍携带有通讯工具和录音、录像器材的，无论是否使用，均视为作弊处理。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 xml:space="preserve">5、考生候考期间，须遵守纪律，自觉听从工作人员指挥，不得擅离候考室，不得向外传递抽签信息，不得和考务人员进行非必要交流，不得抽烟，不得大声喧哗。 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6、考生按抽签顺序进入考场，不得穿戴有明显特征的服装、饰品，禁止携带不被允许带入的物品。面试期间，只允许说出抽签序号，严禁透露包括姓、名、家庭成员及工作单位等相关信息在内的任何能关联个人身份的信息，否则按违规处理，取消面试资格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7、考生未听清考题时，可请求主考官重复一次，但不得提出其他问题。面试后，不得将任何面试资料带离考场。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8、面试过程中，考生要把握好时间，每一环节回答完后，考生应报告“答题完毕”。如答题时间到，计时员会口头提醒，此时，考生应停止作答。</w:t>
      </w:r>
      <w:bookmarkStart w:id="2" w:name="_GoBack"/>
      <w:bookmarkEnd w:id="2"/>
    </w:p>
    <w:p>
      <w:pPr>
        <w:widowControl/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9、面试成绩宣布后，考生应在成绩确认单上签名确认并交还。面试结束后，考生应迅速离开考场，不得在考场附近停留议论，不得以任何方式向考场内考生泄露考题。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华文仿宋" w:cs="仿宋_GB2312"/>
        </w:rPr>
      </w:pPr>
      <w:r>
        <w:rPr>
          <w:rFonts w:hint="eastAsia" w:ascii="方正仿宋简体" w:hAnsi="方正仿宋简体" w:eastAsia="方正仿宋简体" w:cs="方正仿宋简体"/>
        </w:rPr>
        <w:t>10、考生须认真阅读并严格遵守《武汉经济技术开发区（汉南区）2021年面向社会公开招聘教师面试疫情防控考生须知》。考生应做好自身防护，佩戴口罩（核验身份和面试时可取下），并严格遵守防疫规定，如有异常，按照防疫相关要求进行处理，考生须予以配合。故意隐瞒病情和相关接触史的，依法追究责任。</w:t>
      </w:r>
    </w:p>
    <w:sectPr>
      <w:pgSz w:w="11906" w:h="16838"/>
      <w:pgMar w:top="2098" w:right="1417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FADA47-D279-4322-9C0E-B5A50A09635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7F75932-429B-4835-90F9-BE6F9E46D5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A4977D7-F653-4176-B1C6-F679C412CD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B8E77E4-4E04-49CB-8895-F5196D3E5D2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EC5FA89-070E-4EC0-B4B6-43F4DE94539D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6" w:fontKey="{7CD3E628-D8D8-4575-936D-8882AA7A7806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5829F17-3F65-4B1F-8D12-72E16AC4E50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FDC14CB-428B-4920-97FA-E8832E005DD0}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9" w:fontKey="{057EFDF9-E745-47CE-A67D-2CEFBD429B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97777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95E68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C1F68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1D2132D0"/>
    <w:rsid w:val="20C066DC"/>
    <w:rsid w:val="25D45F17"/>
    <w:rsid w:val="2F072894"/>
    <w:rsid w:val="3D3B6AD8"/>
    <w:rsid w:val="46FE00F8"/>
    <w:rsid w:val="4FBA58A8"/>
    <w:rsid w:val="513F7218"/>
    <w:rsid w:val="51D46763"/>
    <w:rsid w:val="62C20366"/>
    <w:rsid w:val="67AA203E"/>
    <w:rsid w:val="6AA46923"/>
    <w:rsid w:val="6EAB2E65"/>
    <w:rsid w:val="6F6F3BA4"/>
    <w:rsid w:val="70D9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7">
    <w:name w:val="页脚 字符"/>
    <w:basedOn w:val="5"/>
    <w:link w:val="2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960</Words>
  <Characters>36</Characters>
  <Lines>1</Lines>
  <Paragraphs>1</Paragraphs>
  <TotalTime>26</TotalTime>
  <ScaleCrop>false</ScaleCrop>
  <LinksUpToDate>false</LinksUpToDate>
  <CharactersWithSpaces>995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2021-07-29T01:43:00Z</dcterms:created>
  <dc:creator>刘向东</dc:creator>
  <cp:lastModifiedBy>Administrator</cp:lastModifiedBy>
  <cp:lastPrinted>2021-08-21T09:03:53Z</cp:lastPrinted>
  <dcterms:modified xsi:type="dcterms:W3CDTF">2021-08-21T09:04:12Z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273977481_embed</vt:lpwstr>
  </property>
  <property fmtid="{D5CDD505-2E9C-101B-9397-08002B2CF9AE}" pid="4" name="ICV">
    <vt:lpwstr>9D4874B427D64D2BA82B82F1137C5431</vt:lpwstr>
  </property>
</Properties>
</file>