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仿宋_GB2312" w:eastAsia="仿宋_GB2312"/>
          <w:sz w:val="32"/>
          <w:lang w:val="en-US" w:eastAsia="zh-CN"/>
        </w:rPr>
      </w:pPr>
      <w:r>
        <w:rPr>
          <w:rFonts w:hint="eastAsia" w:ascii="仿宋_GB2312" w:eastAsia="仿宋_GB2312"/>
          <w:sz w:val="32"/>
          <w:lang w:val="en-US" w:eastAsia="zh-CN"/>
        </w:rPr>
        <w:t>附件2</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 w:val="21"/>
          <w:szCs w:val="21"/>
          <w:u w:val="single"/>
          <w:lang w:eastAsia="zh-CN"/>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ascii="仿宋_GB2312" w:hAnsi="宋体" w:eastAsia="仿宋_GB2312" w:cs="宋体"/>
          <w:sz w:val="36"/>
        </w:rPr>
        <w:t>一</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p>
    <w:p>
      <w:pPr>
        <w:jc w:val="center"/>
        <w:rPr>
          <w:rFonts w:ascii="方正小标宋简体" w:hAnsi="宋体" w:eastAsia="方正小标宋简体" w:cs="宋体"/>
          <w:b/>
          <w:kern w:val="0"/>
          <w:sz w:val="44"/>
          <w:szCs w:val="44"/>
        </w:rPr>
      </w:pPr>
    </w:p>
    <w:tbl>
      <w:tblPr>
        <w:tblStyle w:val="3"/>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3"/>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2"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20年底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2019年初至2020年底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20年底许可收入（万元）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5"/>
                <w:rFonts w:ascii="仿宋_GB2312" w:eastAsia="仿宋_GB2312"/>
                <w:sz w:val="24"/>
              </w:rPr>
              <w:footnoteReference w:id="0"/>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pPr>
      <w:r>
        <w:rPr>
          <w:rStyle w:val="5"/>
        </w:rPr>
        <w:footnoteRef/>
      </w:r>
      <w:r>
        <w:t xml:space="preserve"> </w:t>
      </w:r>
      <w:r>
        <w:rPr>
          <w:rFonts w:hint="eastAsia"/>
        </w:rPr>
        <w:t>许可种类填写独占许可、排他许可、普通许可等。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53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szCs w:val="18"/>
    </w:rPr>
  </w:style>
  <w:style w:type="character" w:styleId="5">
    <w:name w:val="footnote reference"/>
    <w:basedOn w:val="4"/>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2021-09-03T08:32:19Z</dcterms:created>
  <dc:creator>admin</dc:creator>
  <cp:lastModifiedBy>HCN</cp:lastModifiedBy>
  <dcterms:modified xsi:type="dcterms:W3CDTF">2021-09-03T08:32:54Z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79597A58D822439AA12841915867DF70</vt:lpwstr>
  </property>
</Properties>
</file>