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5" w:rightChars="26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武汉市蔡甸区烟草制品零售点排队轮候办法</w:t>
      </w:r>
    </w:p>
    <w:p>
      <w:pPr>
        <w:spacing w:line="360" w:lineRule="auto"/>
        <w:ind w:right="55" w:rightChars="26"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spacing w:line="360" w:lineRule="auto"/>
        <w:ind w:right="55" w:rightChars="26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第一章 总则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第一条  为保障烟草专卖零售许可证办理的公平公正，进一步构建良好的营商环境，依照《中华人民共和国行政许可法》《中华人民共和国烟草专卖法》《烟草专卖许可证管理办法实施细则》等法律、法规、规章的规定，结合市场容量、人口数量、经济发展水平等因素，根据《武汉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蔡甸</w:t>
      </w:r>
      <w:r>
        <w:rPr>
          <w:rFonts w:hint="eastAsia" w:ascii="仿宋_GB2312" w:eastAsia="仿宋_GB2312"/>
          <w:sz w:val="32"/>
          <w:szCs w:val="32"/>
          <w:highlight w:val="none"/>
        </w:rPr>
        <w:t>区烟草制品零售点合理布局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_GB2312" w:eastAsia="仿宋_GB2312"/>
          <w:sz w:val="32"/>
          <w:szCs w:val="32"/>
          <w:highlight w:val="none"/>
        </w:rPr>
        <w:t>》等相关规定，制定本办法。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第二条  本办法适用于对全区范围内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新办</w:t>
      </w:r>
      <w:r>
        <w:rPr>
          <w:rFonts w:hint="eastAsia" w:ascii="仿宋_GB2312" w:eastAsia="仿宋_GB2312"/>
          <w:sz w:val="32"/>
          <w:szCs w:val="32"/>
          <w:highlight w:val="none"/>
        </w:rPr>
        <w:t>《烟草专卖零售许可证》的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申请人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  <w:highlight w:val="none"/>
        </w:rPr>
        <w:t>所申请的市场单元零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售点现存数量达到上限的情形下进行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</w:rPr>
        <w:t>排队轮候管理。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第三条  排队轮候办法的实施应以客观事实为依据，坚持公平、公开、公正的原则。</w:t>
      </w:r>
    </w:p>
    <w:p>
      <w:pPr>
        <w:tabs>
          <w:tab w:val="left" w:pos="1418"/>
        </w:tabs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第四条  武汉市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蔡甸</w:t>
      </w:r>
      <w:r>
        <w:rPr>
          <w:rFonts w:hint="eastAsia" w:ascii="仿宋_GB2312" w:eastAsia="仿宋_GB2312"/>
          <w:sz w:val="32"/>
          <w:szCs w:val="32"/>
          <w:highlight w:val="none"/>
        </w:rPr>
        <w:t>区烟草专卖局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  <w:highlight w:val="none"/>
        </w:rPr>
        <w:t>对全区申请办理《烟草专卖零售许可证》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的申请人</w:t>
      </w:r>
      <w:r>
        <w:rPr>
          <w:rFonts w:hint="eastAsia" w:ascii="仿宋_GB2312" w:eastAsia="仿宋_GB2312"/>
          <w:sz w:val="32"/>
          <w:szCs w:val="32"/>
          <w:highlight w:val="none"/>
        </w:rPr>
        <w:t>排队轮候工作进行统一管理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以及信息发布工作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tabs>
          <w:tab w:val="left" w:pos="1418"/>
        </w:tabs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第二章 排队轮候规则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对零售点现存数量达到上限的市场单元，根据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该市场单元申请人提交</w:t>
      </w:r>
      <w:r>
        <w:rPr>
          <w:rFonts w:hint="eastAsia" w:ascii="仿宋_GB2312" w:hAnsi="仿宋" w:eastAsia="仿宋_GB2312"/>
          <w:sz w:val="32"/>
          <w:szCs w:val="32"/>
        </w:rPr>
        <w:t>申请的先后顺序审查申请材料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，在履行告知义务后由申请人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决定是否参与排队轮候，申请人不愿意参与排队轮候也未撤回申请的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按程序受理并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作出不予许可决定。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宋体" w:eastAsia="仿宋_GB2312"/>
          <w:sz w:val="32"/>
          <w:szCs w:val="32"/>
        </w:rPr>
        <w:t>申请人愿意参加排队轮候的，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通过微信公众号进行排队登记</w:t>
      </w:r>
      <w:r>
        <w:rPr>
          <w:rFonts w:hint="eastAsia" w:ascii="仿宋_GB2312" w:hAnsi="宋体" w:eastAsia="仿宋_GB2312"/>
          <w:sz w:val="32"/>
          <w:szCs w:val="32"/>
        </w:rPr>
        <w:t>，按申请时间先后确定排队轮候次序。申请人在排队轮候期间，同一营业地址重复申请的，以其第一次提交申请时间计算排队轮候次序。</w:t>
      </w:r>
    </w:p>
    <w:p>
      <w:pPr>
        <w:spacing w:line="360" w:lineRule="auto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申请人排队轮候登记完成后，工作人员应当及时根据实际情况采取电话、短信等方式通知申请人排队轮候成功。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申请人可通过微信公众号、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电话等方式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排队轮候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成功。</w:t>
      </w:r>
      <w:r>
        <w:rPr>
          <w:rFonts w:hint="eastAsia" w:ascii="仿宋_GB2312" w:hAnsi="宋体" w:eastAsia="仿宋_GB2312"/>
          <w:sz w:val="32"/>
          <w:szCs w:val="32"/>
        </w:rPr>
        <w:t>申请人放弃轮候的，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由工作人员指导申请人进行放弃轮候确认登记</w:t>
      </w:r>
      <w:r>
        <w:rPr>
          <w:rFonts w:hint="eastAsia" w:ascii="仿宋_GB2312" w:hAnsi="宋体" w:eastAsia="仿宋_GB2312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申请人放弃排队轮候以后又再次提交申请的，视同首次申请，进行重新排队轮候。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/>
          <w:strike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单元内新增新办指标的，按排队轮候名单先后顺序“退一进一”的原则办理。经办人员应及时通知可办证的排队轮候申请人，申请人应自告知之日起10日内提出办证申请，逾期未申请的，视为放弃申办。申请人放弃申办后自动丧失排队轮候资格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申请人放弃排队轮候或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其他原因丧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失排队轮候资格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再次提交申请的，按上述办法重新排队轮候。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登记排队轮候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的申请人在排队轮候期间存在下列情形时，取消其排队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轮候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资格：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（一）因无烟草专卖零售许可证经营烟草专卖品业务，并且一年内被执法机关处罚两次以上，在三年内申请领取烟草专卖零售许可证的；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（二）通过预留联系方式无法联系到申请人，或者申请人不配合实地核查的。 </w:t>
      </w:r>
    </w:p>
    <w:p>
      <w:pPr>
        <w:tabs>
          <w:tab w:val="left" w:pos="1418"/>
        </w:tabs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 w:bidi="ar-SA"/>
        </w:rPr>
        <w:t>第三章 附则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本办法中适用排队轮候对象指符合《中华人民共和国行政许可法》《中华人民共和国烟草专卖法》《烟草专卖许可证管理办法实施细则》等法律法规及《武汉市蔡甸区烟草制品零售点合理布局规划》的申请人。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本办法的10日指10个自然日。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条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本办法由武汉市蔡甸区烟草专卖局负责解释，自公布之日起施行。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pStyle w:val="4"/>
        <w:widowControl w:val="0"/>
        <w:spacing w:before="0" w:beforeAutospacing="0" w:after="0" w:afterAutospacing="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武汉蔡甸区烟草专卖局</w:t>
      </w:r>
    </w:p>
    <w:p>
      <w:pPr>
        <w:adjustRightInd w:val="0"/>
        <w:snapToGrid w:val="0"/>
        <w:spacing w:line="360" w:lineRule="auto"/>
        <w:ind w:firstLine="4800" w:firstLineChars="1500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2025年1月24日                      </w:t>
      </w:r>
    </w:p>
    <w:sectPr>
      <w:headerReference r:id="rId3" w:type="default"/>
      <w:footerReference r:id="rId4" w:type="default"/>
      <w:pgSz w:w="11906" w:h="16838"/>
      <w:pgMar w:top="1440" w:right="1746" w:bottom="1536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A7427"/>
    <w:rsid w:val="002336D4"/>
    <w:rsid w:val="014D33E0"/>
    <w:rsid w:val="0334258E"/>
    <w:rsid w:val="0576230A"/>
    <w:rsid w:val="06A8008F"/>
    <w:rsid w:val="084F4F3D"/>
    <w:rsid w:val="09382BD6"/>
    <w:rsid w:val="0A0F5B5E"/>
    <w:rsid w:val="0A4763C6"/>
    <w:rsid w:val="0BAC3786"/>
    <w:rsid w:val="0E2F2E77"/>
    <w:rsid w:val="0E710E38"/>
    <w:rsid w:val="12737F9D"/>
    <w:rsid w:val="12F3066F"/>
    <w:rsid w:val="136C0CA3"/>
    <w:rsid w:val="13BB7D72"/>
    <w:rsid w:val="15EB3F8E"/>
    <w:rsid w:val="17D9457F"/>
    <w:rsid w:val="18DD2B45"/>
    <w:rsid w:val="1A144C57"/>
    <w:rsid w:val="1AE51E6F"/>
    <w:rsid w:val="1B57409D"/>
    <w:rsid w:val="20201388"/>
    <w:rsid w:val="229A3124"/>
    <w:rsid w:val="232E4352"/>
    <w:rsid w:val="25A73BB3"/>
    <w:rsid w:val="26603E78"/>
    <w:rsid w:val="2EB14D79"/>
    <w:rsid w:val="32E66816"/>
    <w:rsid w:val="34616C49"/>
    <w:rsid w:val="36F24029"/>
    <w:rsid w:val="39A83868"/>
    <w:rsid w:val="39DF521E"/>
    <w:rsid w:val="39EF107A"/>
    <w:rsid w:val="3B8D7765"/>
    <w:rsid w:val="3C881005"/>
    <w:rsid w:val="3CD955DF"/>
    <w:rsid w:val="3DEA3595"/>
    <w:rsid w:val="4369554B"/>
    <w:rsid w:val="43987CF6"/>
    <w:rsid w:val="44544622"/>
    <w:rsid w:val="453E021D"/>
    <w:rsid w:val="47650240"/>
    <w:rsid w:val="4850213D"/>
    <w:rsid w:val="493C0826"/>
    <w:rsid w:val="4A4776FA"/>
    <w:rsid w:val="4E93696A"/>
    <w:rsid w:val="50395D87"/>
    <w:rsid w:val="511A7427"/>
    <w:rsid w:val="56BA3F49"/>
    <w:rsid w:val="570F6676"/>
    <w:rsid w:val="57B54D2D"/>
    <w:rsid w:val="59080A73"/>
    <w:rsid w:val="5A0157E9"/>
    <w:rsid w:val="5E210843"/>
    <w:rsid w:val="60571E42"/>
    <w:rsid w:val="621D62D6"/>
    <w:rsid w:val="63834144"/>
    <w:rsid w:val="63D53DDA"/>
    <w:rsid w:val="64371D92"/>
    <w:rsid w:val="65806546"/>
    <w:rsid w:val="65833190"/>
    <w:rsid w:val="67BD0722"/>
    <w:rsid w:val="687A53E8"/>
    <w:rsid w:val="68CD72C0"/>
    <w:rsid w:val="693817F3"/>
    <w:rsid w:val="69414372"/>
    <w:rsid w:val="69C35823"/>
    <w:rsid w:val="6EF83204"/>
    <w:rsid w:val="713C6679"/>
    <w:rsid w:val="73E939F6"/>
    <w:rsid w:val="76637D07"/>
    <w:rsid w:val="78624B84"/>
    <w:rsid w:val="78C60EC4"/>
    <w:rsid w:val="793D7AB6"/>
    <w:rsid w:val="7B503F49"/>
    <w:rsid w:val="7B7C356E"/>
    <w:rsid w:val="7BC241E9"/>
    <w:rsid w:val="7D2B7C9B"/>
    <w:rsid w:val="7DAE4C92"/>
    <w:rsid w:val="7E1B17A2"/>
    <w:rsid w:val="7F3F2FBB"/>
    <w:rsid w:val="7FA45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专卖</Company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2023-02-06T00:57:00Z</dcterms:created>
  <dc:creator>行政许可</dc:creator>
  <cp:lastModifiedBy>张佚名</cp:lastModifiedBy>
  <cp:lastPrinted>2024-11-22T07:05:00Z</cp:lastPrinted>
  <dcterms:modified xsi:type="dcterms:W3CDTF">2025-01-21T01:39:41Z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EE97EA9B3066409BADE895C2D9F77C43</vt:lpwstr>
  </property>
</Properties>
</file>