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44D6E" w14:textId="77777777" w:rsidR="00346FC3" w:rsidRDefault="00346FC3" w:rsidP="00346FC3">
      <w:pPr>
        <w:ind w:firstLineChars="200" w:firstLine="723"/>
        <w:jc w:val="center"/>
        <w:rPr>
          <w:rFonts w:ascii="方正小标宋简体" w:eastAsia="方正小标宋简体" w:hAnsi="宋体" w:cs="宋体" w:hint="eastAsia"/>
          <w:b/>
          <w:bCs/>
          <w:color w:val="000000" w:themeColor="text1"/>
          <w:kern w:val="0"/>
          <w:sz w:val="36"/>
          <w:szCs w:val="36"/>
        </w:rPr>
      </w:pPr>
      <w:r w:rsidRPr="00346FC3">
        <w:rPr>
          <w:rFonts w:ascii="方正小标宋简体" w:eastAsia="方正小标宋简体" w:hAnsi="宋体" w:cs="宋体" w:hint="eastAsia"/>
          <w:b/>
          <w:bCs/>
          <w:color w:val="000000" w:themeColor="text1"/>
          <w:kern w:val="0"/>
          <w:sz w:val="36"/>
          <w:szCs w:val="36"/>
        </w:rPr>
        <w:t>汉南区烟草专卖局关于社会弱势群体</w:t>
      </w:r>
    </w:p>
    <w:p w14:paraId="3CEB23CB" w14:textId="77777777" w:rsidR="00041F73" w:rsidRPr="0091155A" w:rsidRDefault="00346FC3" w:rsidP="00346FC3">
      <w:pPr>
        <w:ind w:firstLineChars="200" w:firstLine="723"/>
        <w:jc w:val="center"/>
        <w:rPr>
          <w:rFonts w:ascii="仿宋_GB2312" w:eastAsia="方正仿宋简体" w:hAnsi="宋体" w:cs="宋体" w:hint="eastAsia"/>
          <w:color w:val="000000" w:themeColor="text1"/>
          <w:kern w:val="0"/>
          <w:sz w:val="32"/>
          <w:szCs w:val="32"/>
        </w:rPr>
      </w:pPr>
      <w:r w:rsidRPr="00346FC3">
        <w:rPr>
          <w:rFonts w:ascii="方正小标宋简体" w:eastAsia="方正小标宋简体" w:hAnsi="宋体" w:cs="宋体" w:hint="eastAsia"/>
          <w:b/>
          <w:bCs/>
          <w:color w:val="000000" w:themeColor="text1"/>
          <w:kern w:val="0"/>
          <w:sz w:val="36"/>
          <w:szCs w:val="36"/>
        </w:rPr>
        <w:t>和社会优抚对象的认定标准</w:t>
      </w:r>
    </w:p>
    <w:p w14:paraId="23C8EA62" w14:textId="77777777" w:rsidR="00346FC3" w:rsidRPr="0091155A" w:rsidRDefault="00346FC3">
      <w:pPr>
        <w:ind w:firstLineChars="200" w:firstLine="640"/>
        <w:rPr>
          <w:rFonts w:ascii="仿宋_GB2312" w:eastAsia="方正仿宋简体" w:hAnsi="宋体" w:cs="宋体" w:hint="eastAsia"/>
          <w:color w:val="000000" w:themeColor="text1"/>
          <w:kern w:val="0"/>
          <w:sz w:val="32"/>
          <w:szCs w:val="32"/>
        </w:rPr>
      </w:pPr>
    </w:p>
    <w:p w14:paraId="6DD46E97" w14:textId="77777777" w:rsidR="008E417D" w:rsidRPr="0091155A" w:rsidRDefault="00005FCB">
      <w:pPr>
        <w:ind w:firstLineChars="200" w:firstLine="640"/>
        <w:rPr>
          <w:rFonts w:ascii="仿宋_GB2312" w:eastAsia="方正仿宋简体" w:hAnsi="宋体" w:cs="宋体" w:hint="eastAsia"/>
          <w:color w:val="000000" w:themeColor="text1"/>
          <w:kern w:val="0"/>
          <w:sz w:val="32"/>
          <w:szCs w:val="32"/>
        </w:rPr>
      </w:pPr>
      <w:r w:rsidRPr="0091155A">
        <w:rPr>
          <w:rFonts w:ascii="仿宋_GB2312" w:eastAsia="方正仿宋简体" w:hAnsi="宋体" w:cs="宋体" w:hint="eastAsia"/>
          <w:color w:val="000000" w:themeColor="text1"/>
          <w:kern w:val="0"/>
          <w:sz w:val="32"/>
          <w:szCs w:val="32"/>
        </w:rPr>
        <w:t>为进一步优化烟草制品零售点合理布局，提升烟草专卖零售许可证管理水平，履行烟草行业政治责任和社会责任，关爱帮扶弱势群体及优抚对象，根据《烟草专卖许可证管理办法实施细则》、《完善烟草专卖零售许可管理优化政务服务工作指引》的有关规定，作以下解释说明。</w:t>
      </w:r>
    </w:p>
    <w:p w14:paraId="09A39184" w14:textId="77777777" w:rsidR="008E417D" w:rsidRPr="0091155A" w:rsidRDefault="00005FCB">
      <w:pPr>
        <w:pStyle w:val="a4"/>
        <w:widowControl w:val="0"/>
        <w:spacing w:before="0" w:beforeAutospacing="0" w:after="0" w:afterAutospacing="0"/>
        <w:ind w:firstLineChars="200" w:firstLine="643"/>
        <w:rPr>
          <w:rFonts w:ascii="仿宋_GB2312" w:eastAsia="方正仿宋简体" w:hint="eastAsia"/>
          <w:color w:val="000000" w:themeColor="text1"/>
          <w:sz w:val="32"/>
          <w:szCs w:val="32"/>
        </w:rPr>
      </w:pPr>
      <w:r w:rsidRPr="0091155A">
        <w:rPr>
          <w:rFonts w:ascii="仿宋_GB2312" w:eastAsia="方正仿宋简体" w:hint="eastAsia"/>
          <w:b/>
          <w:bCs/>
          <w:color w:val="000000" w:themeColor="text1"/>
          <w:sz w:val="32"/>
          <w:szCs w:val="32"/>
        </w:rPr>
        <w:t>一．辖区内的社会弱势群体、社会优抚对象可分为以下情形</w:t>
      </w:r>
      <w:r w:rsidRPr="0091155A">
        <w:rPr>
          <w:rFonts w:ascii="仿宋_GB2312" w:eastAsia="方正仿宋简体" w:hint="eastAsia"/>
          <w:color w:val="000000" w:themeColor="text1"/>
          <w:sz w:val="32"/>
          <w:szCs w:val="32"/>
        </w:rPr>
        <w:t>：</w:t>
      </w:r>
    </w:p>
    <w:p w14:paraId="631235C4" w14:textId="77777777" w:rsidR="008F2762" w:rsidRPr="0091155A" w:rsidRDefault="008F2762" w:rsidP="008F2762">
      <w:pPr>
        <w:pStyle w:val="a4"/>
        <w:widowControl w:val="0"/>
        <w:spacing w:before="0" w:beforeAutospacing="0" w:after="0" w:afterAutospacing="0"/>
        <w:ind w:firstLineChars="200" w:firstLine="640"/>
        <w:rPr>
          <w:rFonts w:ascii="仿宋_GB2312" w:eastAsia="方正仿宋简体" w:hint="eastAsia"/>
          <w:color w:val="000000" w:themeColor="text1"/>
          <w:sz w:val="32"/>
          <w:szCs w:val="32"/>
        </w:rPr>
      </w:pPr>
      <w:r w:rsidRPr="0091155A">
        <w:rPr>
          <w:rFonts w:ascii="Times New Roman" w:eastAsia="方正仿宋简体" w:hAnsi="Times New Roman" w:hint="eastAsia"/>
          <w:color w:val="000000" w:themeColor="text1"/>
          <w:sz w:val="32"/>
          <w:szCs w:val="32"/>
        </w:rPr>
        <w:t>1</w:t>
      </w:r>
      <w:r w:rsidRPr="0091155A">
        <w:rPr>
          <w:rFonts w:ascii="仿宋_GB2312" w:eastAsia="方正仿宋简体" w:hint="eastAsia"/>
          <w:color w:val="000000" w:themeColor="text1"/>
          <w:sz w:val="32"/>
          <w:szCs w:val="32"/>
        </w:rPr>
        <w:t>.</w:t>
      </w:r>
      <w:r w:rsidRPr="0091155A">
        <w:rPr>
          <w:rFonts w:ascii="仿宋_GB2312" w:eastAsia="方正仿宋简体" w:hint="eastAsia"/>
          <w:sz w:val="32"/>
          <w:szCs w:val="32"/>
        </w:rPr>
        <w:t>残疾人（精神残疾和智力残疾除外）</w:t>
      </w:r>
      <w:r w:rsidRPr="0091155A">
        <w:rPr>
          <w:rFonts w:ascii="仿宋_GB2312" w:eastAsia="方正仿宋简体" w:hint="eastAsia"/>
          <w:color w:val="000000" w:themeColor="text1"/>
          <w:sz w:val="32"/>
          <w:szCs w:val="32"/>
        </w:rPr>
        <w:t>；</w:t>
      </w:r>
    </w:p>
    <w:p w14:paraId="4CA57E9D" w14:textId="77777777" w:rsidR="008F2762" w:rsidRPr="0091155A" w:rsidRDefault="008F2762" w:rsidP="008F2762">
      <w:pPr>
        <w:adjustRightInd w:val="0"/>
        <w:snapToGrid w:val="0"/>
        <w:spacing w:line="578" w:lineRule="exact"/>
        <w:ind w:firstLine="640"/>
        <w:rPr>
          <w:rFonts w:ascii="仿宋_GB2312" w:eastAsia="方正仿宋简体" w:hAnsi="宋体" w:hint="eastAsia"/>
          <w:sz w:val="32"/>
          <w:szCs w:val="32"/>
        </w:rPr>
      </w:pPr>
      <w:r w:rsidRPr="0091155A">
        <w:rPr>
          <w:rFonts w:ascii="Times New Roman" w:eastAsia="方正仿宋简体" w:hAnsi="Times New Roman" w:hint="eastAsia"/>
          <w:color w:val="000000" w:themeColor="text1"/>
          <w:sz w:val="32"/>
          <w:szCs w:val="32"/>
        </w:rPr>
        <w:t>2</w:t>
      </w:r>
      <w:r w:rsidRPr="0091155A">
        <w:rPr>
          <w:rFonts w:ascii="仿宋_GB2312" w:eastAsia="方正仿宋简体" w:hint="eastAsia"/>
          <w:color w:val="000000" w:themeColor="text1"/>
          <w:sz w:val="32"/>
          <w:szCs w:val="32"/>
        </w:rPr>
        <w:t>.</w:t>
      </w:r>
      <w:r w:rsidRPr="0091155A">
        <w:rPr>
          <w:rFonts w:ascii="仿宋_GB2312" w:eastAsia="方正仿宋简体" w:hAnsi="宋体" w:hint="eastAsia"/>
          <w:sz w:val="32"/>
          <w:szCs w:val="32"/>
        </w:rPr>
        <w:t>持有《中华人民共和国退役军人优待证》的退役不满三年的退役军人；</w:t>
      </w:r>
    </w:p>
    <w:p w14:paraId="03F721C8" w14:textId="57228B81" w:rsidR="008F2762" w:rsidRPr="0091155A" w:rsidRDefault="008F2762" w:rsidP="008F2762">
      <w:pPr>
        <w:adjustRightInd w:val="0"/>
        <w:snapToGrid w:val="0"/>
        <w:spacing w:line="578" w:lineRule="exact"/>
        <w:ind w:firstLine="640"/>
        <w:rPr>
          <w:rFonts w:ascii="仿宋_GB2312" w:eastAsia="方正仿宋简体" w:hAnsi="宋体" w:hint="eastAsia"/>
          <w:sz w:val="32"/>
          <w:szCs w:val="32"/>
        </w:rPr>
      </w:pPr>
      <w:r w:rsidRPr="0091155A">
        <w:rPr>
          <w:rFonts w:ascii="Times New Roman" w:eastAsia="方正仿宋简体" w:hAnsi="Times New Roman" w:hint="eastAsia"/>
          <w:sz w:val="32"/>
          <w:szCs w:val="32"/>
        </w:rPr>
        <w:t>3</w:t>
      </w:r>
      <w:r w:rsidR="0091155A">
        <w:rPr>
          <w:rFonts w:ascii="仿宋_GB2312" w:eastAsia="方正仿宋简体" w:hAnsi="宋体" w:hint="eastAsia"/>
          <w:sz w:val="32"/>
          <w:szCs w:val="32"/>
        </w:rPr>
        <w:t>.</w:t>
      </w:r>
      <w:r w:rsidRPr="0091155A">
        <w:rPr>
          <w:rFonts w:ascii="仿宋_GB2312" w:eastAsia="方正仿宋简体" w:hAnsi="宋体" w:hint="eastAsia"/>
          <w:sz w:val="32"/>
          <w:szCs w:val="32"/>
        </w:rPr>
        <w:t>烈士遗属；</w:t>
      </w:r>
    </w:p>
    <w:p w14:paraId="3AD7B9D7" w14:textId="5EFFC651" w:rsidR="008F2762" w:rsidRPr="0091155A" w:rsidRDefault="008F2762" w:rsidP="008F2762">
      <w:pPr>
        <w:adjustRightInd w:val="0"/>
        <w:snapToGrid w:val="0"/>
        <w:spacing w:line="578" w:lineRule="exact"/>
        <w:ind w:firstLine="640"/>
        <w:rPr>
          <w:rFonts w:ascii="仿宋_GB2312" w:eastAsia="方正仿宋简体" w:hAnsi="宋体" w:hint="eastAsia"/>
          <w:sz w:val="32"/>
          <w:szCs w:val="32"/>
        </w:rPr>
      </w:pPr>
      <w:r w:rsidRPr="0091155A">
        <w:rPr>
          <w:rFonts w:ascii="Times New Roman" w:eastAsia="方正仿宋简体" w:hAnsi="Times New Roman" w:hint="eastAsia"/>
          <w:sz w:val="32"/>
          <w:szCs w:val="32"/>
        </w:rPr>
        <w:t>4</w:t>
      </w:r>
      <w:r w:rsidR="0091155A">
        <w:rPr>
          <w:rFonts w:ascii="仿宋_GB2312" w:eastAsia="方正仿宋简体" w:hAnsi="宋体" w:hint="eastAsia"/>
          <w:sz w:val="32"/>
          <w:szCs w:val="32"/>
        </w:rPr>
        <w:t>.</w:t>
      </w:r>
      <w:r w:rsidRPr="0091155A">
        <w:rPr>
          <w:rFonts w:ascii="仿宋_GB2312" w:eastAsia="方正仿宋简体" w:hAnsi="宋体" w:hint="eastAsia"/>
          <w:sz w:val="32"/>
          <w:szCs w:val="32"/>
        </w:rPr>
        <w:t>因公牺牲军人遗属。</w:t>
      </w:r>
    </w:p>
    <w:p w14:paraId="01015230" w14:textId="77777777" w:rsidR="008E417D" w:rsidRPr="0091155A" w:rsidRDefault="00005FCB">
      <w:pPr>
        <w:pStyle w:val="a4"/>
        <w:widowControl w:val="0"/>
        <w:spacing w:before="0" w:beforeAutospacing="0" w:after="0" w:afterAutospacing="0"/>
        <w:ind w:firstLineChars="200" w:firstLine="643"/>
        <w:rPr>
          <w:rFonts w:ascii="仿宋_GB2312" w:eastAsia="方正仿宋简体" w:hint="eastAsia"/>
          <w:color w:val="000000" w:themeColor="text1"/>
          <w:sz w:val="32"/>
          <w:szCs w:val="32"/>
        </w:rPr>
      </w:pPr>
      <w:r w:rsidRPr="0091155A">
        <w:rPr>
          <w:rFonts w:ascii="仿宋_GB2312" w:eastAsia="方正仿宋简体" w:hint="eastAsia"/>
          <w:b/>
          <w:bCs/>
          <w:color w:val="000000" w:themeColor="text1"/>
          <w:sz w:val="32"/>
          <w:szCs w:val="32"/>
        </w:rPr>
        <w:t>二、社会弱势群体的核验条件如下：</w:t>
      </w:r>
    </w:p>
    <w:p w14:paraId="2ABAB030" w14:textId="77777777" w:rsidR="008F2762" w:rsidRPr="0091155A" w:rsidRDefault="00005FCB" w:rsidP="00AB7B99">
      <w:pPr>
        <w:pStyle w:val="a4"/>
        <w:widowControl w:val="0"/>
        <w:spacing w:before="0" w:beforeAutospacing="0" w:after="0" w:afterAutospacing="0"/>
        <w:ind w:firstLineChars="200" w:firstLine="640"/>
        <w:rPr>
          <w:rFonts w:ascii="仿宋_GB2312" w:eastAsia="方正仿宋简体" w:hint="eastAsia"/>
          <w:sz w:val="32"/>
          <w:szCs w:val="32"/>
        </w:rPr>
      </w:pPr>
      <w:r w:rsidRPr="0091155A">
        <w:rPr>
          <w:rFonts w:ascii="Times New Roman" w:hAnsi="Times New Roman" w:hint="eastAsia"/>
          <w:color w:val="000000" w:themeColor="text1"/>
          <w:sz w:val="32"/>
          <w:szCs w:val="32"/>
        </w:rPr>
        <w:t>1</w:t>
      </w:r>
      <w:r>
        <w:rPr>
          <w:rFonts w:hint="eastAsia"/>
          <w:color w:val="000000" w:themeColor="text1"/>
          <w:sz w:val="32"/>
          <w:szCs w:val="32"/>
        </w:rPr>
        <w:t>.</w:t>
      </w:r>
      <w:r w:rsidR="008F2762" w:rsidRPr="0091155A">
        <w:rPr>
          <w:rFonts w:ascii="仿宋_GB2312" w:eastAsia="方正仿宋简体" w:hint="eastAsia"/>
          <w:sz w:val="32"/>
          <w:szCs w:val="32"/>
        </w:rPr>
        <w:t>持有《中华人民共和国残疾人证》的残疾人（精神残疾和智力残疾除外）</w:t>
      </w:r>
    </w:p>
    <w:p w14:paraId="5705F67B" w14:textId="77777777" w:rsidR="008E417D" w:rsidRPr="0091155A" w:rsidRDefault="00005FCB" w:rsidP="008F2762">
      <w:pPr>
        <w:pStyle w:val="a4"/>
        <w:widowControl w:val="0"/>
        <w:spacing w:before="0" w:beforeAutospacing="0" w:after="0" w:afterAutospacing="0"/>
        <w:ind w:firstLineChars="200" w:firstLine="643"/>
        <w:rPr>
          <w:rFonts w:ascii="仿宋_GB2312" w:eastAsia="方正仿宋简体" w:hint="eastAsia"/>
          <w:color w:val="000000" w:themeColor="text1"/>
          <w:sz w:val="32"/>
          <w:szCs w:val="32"/>
        </w:rPr>
      </w:pPr>
      <w:r>
        <w:rPr>
          <w:rFonts w:ascii="仿宋" w:eastAsia="仿宋" w:hAnsi="仿宋" w:cs="仿宋" w:hint="eastAsia"/>
          <w:b/>
          <w:bCs/>
          <w:color w:val="000000" w:themeColor="text1"/>
          <w:sz w:val="32"/>
          <w:szCs w:val="32"/>
        </w:rPr>
        <w:t>核验</w:t>
      </w:r>
      <w:r w:rsidRPr="0091155A">
        <w:rPr>
          <w:rFonts w:ascii="仿宋_GB2312" w:eastAsia="方正仿宋简体" w:hint="eastAsia"/>
          <w:b/>
          <w:bCs/>
          <w:color w:val="000000" w:themeColor="text1"/>
          <w:sz w:val="32"/>
          <w:szCs w:val="32"/>
        </w:rPr>
        <w:t>材料：</w:t>
      </w:r>
      <w:r w:rsidRPr="0091155A">
        <w:rPr>
          <w:rFonts w:ascii="仿宋_GB2312" w:eastAsia="方正仿宋简体" w:hint="eastAsia"/>
          <w:color w:val="000000" w:themeColor="text1"/>
          <w:sz w:val="32"/>
          <w:szCs w:val="32"/>
        </w:rPr>
        <w:t>需持有由中国残疾人联合会统一印制的残疾人证、</w:t>
      </w:r>
      <w:r w:rsidR="00AA470F" w:rsidRPr="0091155A">
        <w:rPr>
          <w:rFonts w:ascii="仿宋_GB2312" w:eastAsia="方正仿宋简体" w:hint="eastAsia"/>
          <w:color w:val="000000" w:themeColor="text1"/>
          <w:sz w:val="32"/>
          <w:szCs w:val="32"/>
        </w:rPr>
        <w:t>身份证明</w:t>
      </w:r>
      <w:r w:rsidR="00EF57A8" w:rsidRPr="0091155A">
        <w:rPr>
          <w:rFonts w:ascii="仿宋_GB2312" w:eastAsia="方正仿宋简体" w:hint="eastAsia"/>
          <w:color w:val="000000" w:themeColor="text1"/>
          <w:sz w:val="32"/>
          <w:szCs w:val="32"/>
        </w:rPr>
        <w:t>；军残情形参照此条执行，需提供《中华人民共和国残疾军人证》。</w:t>
      </w:r>
    </w:p>
    <w:p w14:paraId="1ACDB83F" w14:textId="77777777" w:rsidR="008E417D" w:rsidRPr="0091155A" w:rsidRDefault="00005FCB">
      <w:pPr>
        <w:pStyle w:val="a4"/>
        <w:widowControl w:val="0"/>
        <w:spacing w:before="0" w:beforeAutospacing="0" w:after="0" w:afterAutospacing="0"/>
        <w:ind w:firstLineChars="200" w:firstLine="643"/>
        <w:rPr>
          <w:rFonts w:ascii="仿宋_GB2312" w:eastAsia="方正仿宋简体" w:hint="eastAsia"/>
          <w:color w:val="000000" w:themeColor="text1"/>
          <w:sz w:val="32"/>
          <w:szCs w:val="32"/>
        </w:rPr>
      </w:pPr>
      <w:r w:rsidRPr="0091155A">
        <w:rPr>
          <w:rFonts w:ascii="仿宋_GB2312" w:eastAsia="方正仿宋简体" w:hint="eastAsia"/>
          <w:b/>
          <w:bCs/>
          <w:color w:val="000000" w:themeColor="text1"/>
          <w:sz w:val="32"/>
          <w:szCs w:val="32"/>
        </w:rPr>
        <w:t>三．社会优抚对象的核验条件如下：</w:t>
      </w:r>
    </w:p>
    <w:p w14:paraId="612205BA" w14:textId="1567F60F" w:rsidR="008E417D" w:rsidRPr="0091155A" w:rsidRDefault="00005FCB">
      <w:pPr>
        <w:pStyle w:val="a4"/>
        <w:widowControl w:val="0"/>
        <w:spacing w:before="0" w:beforeAutospacing="0" w:after="0" w:afterAutospacing="0"/>
        <w:ind w:firstLineChars="200" w:firstLine="640"/>
        <w:rPr>
          <w:rFonts w:ascii="仿宋_GB2312" w:eastAsia="方正仿宋简体" w:hint="eastAsia"/>
          <w:color w:val="000000" w:themeColor="text1"/>
          <w:sz w:val="32"/>
          <w:szCs w:val="32"/>
        </w:rPr>
      </w:pPr>
      <w:r w:rsidRPr="0091155A">
        <w:rPr>
          <w:rFonts w:ascii="Times New Roman" w:hAnsi="Times New Roman" w:hint="eastAsia"/>
          <w:color w:val="000000" w:themeColor="text1"/>
          <w:sz w:val="32"/>
          <w:szCs w:val="32"/>
        </w:rPr>
        <w:lastRenderedPageBreak/>
        <w:t>1</w:t>
      </w:r>
      <w:r>
        <w:rPr>
          <w:rFonts w:hint="eastAsia"/>
          <w:color w:val="000000" w:themeColor="text1"/>
          <w:sz w:val="32"/>
          <w:szCs w:val="32"/>
        </w:rPr>
        <w:t>.</w:t>
      </w:r>
      <w:r w:rsidRPr="0091155A">
        <w:rPr>
          <w:rFonts w:ascii="仿宋_GB2312" w:eastAsia="方正仿宋简体" w:hint="eastAsia"/>
          <w:color w:val="000000" w:themeColor="text1"/>
          <w:sz w:val="32"/>
          <w:szCs w:val="32"/>
        </w:rPr>
        <w:t>符合《烈士褒扬条例》规定标准、且具有完全民事行为能力的烈士遗属（遗属包括父母、配偶、子女），在全市范围内只能享受一次优惠政策办理烟草专卖零售许可证。</w:t>
      </w:r>
    </w:p>
    <w:p w14:paraId="71429D4A" w14:textId="77777777" w:rsidR="008E417D" w:rsidRPr="0091155A" w:rsidRDefault="00005FCB">
      <w:pPr>
        <w:pStyle w:val="a4"/>
        <w:widowControl w:val="0"/>
        <w:spacing w:before="0" w:beforeAutospacing="0" w:after="0" w:afterAutospacing="0"/>
        <w:ind w:firstLineChars="200" w:firstLine="643"/>
        <w:rPr>
          <w:rFonts w:ascii="仿宋_GB2312" w:eastAsia="方正仿宋简体" w:hint="eastAsia"/>
          <w:color w:val="000000" w:themeColor="text1"/>
          <w:sz w:val="32"/>
          <w:szCs w:val="32"/>
        </w:rPr>
      </w:pPr>
      <w:r>
        <w:rPr>
          <w:rFonts w:ascii="仿宋" w:eastAsia="仿宋" w:hAnsi="仿宋" w:cs="仿宋" w:hint="eastAsia"/>
          <w:b/>
          <w:bCs/>
          <w:color w:val="000000" w:themeColor="text1"/>
          <w:sz w:val="32"/>
          <w:szCs w:val="32"/>
        </w:rPr>
        <w:t>核验</w:t>
      </w:r>
      <w:r w:rsidRPr="0091155A">
        <w:rPr>
          <w:rFonts w:ascii="仿宋_GB2312" w:eastAsia="方正仿宋简体" w:hint="eastAsia"/>
          <w:b/>
          <w:bCs/>
          <w:color w:val="000000" w:themeColor="text1"/>
          <w:sz w:val="32"/>
          <w:szCs w:val="32"/>
        </w:rPr>
        <w:t>材料：</w:t>
      </w:r>
      <w:r w:rsidRPr="0091155A">
        <w:rPr>
          <w:rFonts w:ascii="仿宋_GB2312" w:eastAsia="方正仿宋简体" w:hint="eastAsia"/>
          <w:color w:val="000000" w:themeColor="text1"/>
          <w:sz w:val="32"/>
          <w:szCs w:val="32"/>
        </w:rPr>
        <w:t>需提供《中华人民共和国烈士证明书》、《家庭户口簿》、证明本人为烈士遗属的相关材料。</w:t>
      </w:r>
    </w:p>
    <w:p w14:paraId="23990F3A" w14:textId="77777777" w:rsidR="008E417D" w:rsidRPr="0091155A" w:rsidRDefault="00005FCB">
      <w:pPr>
        <w:pStyle w:val="a4"/>
        <w:widowControl w:val="0"/>
        <w:spacing w:before="0" w:beforeAutospacing="0" w:after="0" w:afterAutospacing="0"/>
        <w:ind w:firstLineChars="200" w:firstLine="640"/>
        <w:rPr>
          <w:rFonts w:ascii="仿宋_GB2312" w:eastAsia="方正仿宋简体" w:hint="eastAsia"/>
          <w:color w:val="000000" w:themeColor="text1"/>
          <w:sz w:val="32"/>
          <w:szCs w:val="32"/>
        </w:rPr>
      </w:pPr>
      <w:r w:rsidRPr="0091155A">
        <w:rPr>
          <w:rFonts w:ascii="Times New Roman" w:hAnsi="Times New Roman" w:hint="eastAsia"/>
          <w:color w:val="000000" w:themeColor="text1"/>
          <w:sz w:val="32"/>
          <w:szCs w:val="32"/>
        </w:rPr>
        <w:t>2</w:t>
      </w:r>
      <w:r>
        <w:rPr>
          <w:rFonts w:hint="eastAsia"/>
          <w:color w:val="000000" w:themeColor="text1"/>
          <w:sz w:val="32"/>
          <w:szCs w:val="32"/>
        </w:rPr>
        <w:t>.</w:t>
      </w:r>
      <w:r w:rsidRPr="0091155A">
        <w:rPr>
          <w:rFonts w:ascii="仿宋_GB2312" w:eastAsia="方正仿宋简体" w:hint="eastAsia"/>
          <w:color w:val="000000" w:themeColor="text1"/>
          <w:sz w:val="32"/>
          <w:szCs w:val="32"/>
        </w:rPr>
        <w:t>符合《军人抚恤优待条例》规定标准、且具有完全民事行为能力的因公牺牲军人遗属（遗属包括父母、配偶、子女），在全市范围内只能享受一次优惠政策办理烟草专卖零售许可证。</w:t>
      </w:r>
    </w:p>
    <w:p w14:paraId="41E9FAEA" w14:textId="77777777" w:rsidR="008E417D" w:rsidRPr="0091155A" w:rsidRDefault="00005FCB">
      <w:pPr>
        <w:pStyle w:val="a4"/>
        <w:widowControl w:val="0"/>
        <w:spacing w:before="0" w:beforeAutospacing="0" w:after="0" w:afterAutospacing="0"/>
        <w:ind w:firstLineChars="200" w:firstLine="643"/>
        <w:rPr>
          <w:rFonts w:ascii="仿宋_GB2312" w:eastAsia="方正仿宋简体" w:hint="eastAsia"/>
          <w:color w:val="000000" w:themeColor="text1"/>
          <w:sz w:val="32"/>
          <w:szCs w:val="32"/>
        </w:rPr>
      </w:pPr>
      <w:r>
        <w:rPr>
          <w:rFonts w:ascii="仿宋" w:eastAsia="仿宋" w:hAnsi="仿宋" w:cs="仿宋" w:hint="eastAsia"/>
          <w:b/>
          <w:bCs/>
          <w:color w:val="000000" w:themeColor="text1"/>
          <w:sz w:val="32"/>
          <w:szCs w:val="32"/>
        </w:rPr>
        <w:t>核验</w:t>
      </w:r>
      <w:r w:rsidRPr="0091155A">
        <w:rPr>
          <w:rFonts w:ascii="仿宋_GB2312" w:eastAsia="方正仿宋简体" w:hint="eastAsia"/>
          <w:b/>
          <w:bCs/>
          <w:color w:val="000000" w:themeColor="text1"/>
          <w:sz w:val="32"/>
          <w:szCs w:val="32"/>
        </w:rPr>
        <w:t>材料：</w:t>
      </w:r>
      <w:r w:rsidRPr="0091155A">
        <w:rPr>
          <w:rFonts w:ascii="仿宋_GB2312" w:eastAsia="方正仿宋简体" w:hint="eastAsia"/>
          <w:color w:val="000000" w:themeColor="text1"/>
          <w:sz w:val="32"/>
          <w:szCs w:val="32"/>
        </w:rPr>
        <w:t>需提供《中华人民共和国因公牺牲军人证明书》、《家庭户口簿》、证明本人为因公牺牲军人遗属的相关材料。英烈网上能查到烈士姓名。</w:t>
      </w:r>
    </w:p>
    <w:p w14:paraId="484BAA7D" w14:textId="77777777" w:rsidR="008E417D" w:rsidRPr="0091155A" w:rsidRDefault="00005FCB">
      <w:pPr>
        <w:pStyle w:val="a4"/>
        <w:widowControl w:val="0"/>
        <w:spacing w:before="0" w:beforeAutospacing="0" w:after="0" w:afterAutospacing="0"/>
        <w:ind w:firstLineChars="200" w:firstLine="640"/>
        <w:rPr>
          <w:rFonts w:ascii="仿宋_GB2312" w:eastAsia="方正仿宋简体" w:hint="eastAsia"/>
          <w:color w:val="000000" w:themeColor="text1"/>
          <w:sz w:val="32"/>
          <w:szCs w:val="32"/>
        </w:rPr>
      </w:pPr>
      <w:r w:rsidRPr="0091155A">
        <w:rPr>
          <w:rFonts w:ascii="Times New Roman" w:hAnsi="Times New Roman" w:hint="eastAsia"/>
          <w:color w:val="000000" w:themeColor="text1"/>
          <w:sz w:val="32"/>
          <w:szCs w:val="32"/>
        </w:rPr>
        <w:t>3</w:t>
      </w:r>
      <w:r>
        <w:rPr>
          <w:rFonts w:hint="eastAsia"/>
          <w:color w:val="000000" w:themeColor="text1"/>
          <w:sz w:val="32"/>
          <w:szCs w:val="32"/>
        </w:rPr>
        <w:t>.</w:t>
      </w:r>
      <w:r w:rsidRPr="0091155A">
        <w:rPr>
          <w:rFonts w:ascii="仿宋_GB2312" w:eastAsia="方正仿宋简体" w:hint="eastAsia"/>
          <w:color w:val="000000" w:themeColor="text1"/>
          <w:sz w:val="32"/>
          <w:szCs w:val="32"/>
        </w:rPr>
        <w:t>符合《军人抚恤优待条例》规定标准、且具有完全民事行为能力的残疾军人，或</w:t>
      </w:r>
      <w:r w:rsidR="008F2762" w:rsidRPr="0091155A">
        <w:rPr>
          <w:rFonts w:ascii="仿宋_GB2312" w:eastAsia="方正仿宋简体" w:hint="eastAsia"/>
          <w:sz w:val="32"/>
          <w:szCs w:val="32"/>
        </w:rPr>
        <w:t>持有《中华人民共和国退役军人优待证》的退役不满三年的退役军人</w:t>
      </w:r>
      <w:r w:rsidRPr="0091155A">
        <w:rPr>
          <w:rFonts w:ascii="仿宋_GB2312" w:eastAsia="方正仿宋简体" w:hint="eastAsia"/>
          <w:color w:val="000000" w:themeColor="text1"/>
          <w:sz w:val="32"/>
          <w:szCs w:val="32"/>
        </w:rPr>
        <w:t>，其本人在全市范围内只能享受一次优惠政策办理烟草专卖零售许可证。</w:t>
      </w:r>
    </w:p>
    <w:p w14:paraId="19D86231" w14:textId="77777777" w:rsidR="008E417D" w:rsidRPr="0091155A" w:rsidRDefault="00005FCB">
      <w:pPr>
        <w:pStyle w:val="a4"/>
        <w:widowControl w:val="0"/>
        <w:spacing w:before="0" w:beforeAutospacing="0" w:after="0" w:afterAutospacing="0"/>
        <w:ind w:firstLineChars="200" w:firstLine="643"/>
        <w:rPr>
          <w:rFonts w:ascii="仿宋_GB2312" w:eastAsia="方正仿宋简体" w:hint="eastAsia"/>
          <w:color w:val="000000" w:themeColor="text1"/>
          <w:sz w:val="32"/>
          <w:szCs w:val="32"/>
        </w:rPr>
      </w:pPr>
      <w:r>
        <w:rPr>
          <w:rFonts w:ascii="仿宋" w:eastAsia="仿宋" w:hAnsi="仿宋" w:cs="仿宋" w:hint="eastAsia"/>
          <w:b/>
          <w:bCs/>
          <w:color w:val="000000" w:themeColor="text1"/>
          <w:sz w:val="32"/>
          <w:szCs w:val="32"/>
        </w:rPr>
        <w:t>核验</w:t>
      </w:r>
      <w:r w:rsidRPr="0091155A">
        <w:rPr>
          <w:rFonts w:ascii="仿宋_GB2312" w:eastAsia="方正仿宋简体" w:hint="eastAsia"/>
          <w:b/>
          <w:bCs/>
          <w:color w:val="000000" w:themeColor="text1"/>
          <w:sz w:val="32"/>
          <w:szCs w:val="32"/>
        </w:rPr>
        <w:t>材料：</w:t>
      </w:r>
      <w:r w:rsidRPr="0091155A">
        <w:rPr>
          <w:rFonts w:ascii="仿宋_GB2312" w:eastAsia="方正仿宋简体" w:hint="eastAsia"/>
          <w:color w:val="000000" w:themeColor="text1"/>
          <w:sz w:val="32"/>
          <w:szCs w:val="32"/>
        </w:rPr>
        <w:t>需提供《中华人民共和国残疾军人证》、退役证明、</w:t>
      </w:r>
      <w:r w:rsidR="00AA470F" w:rsidRPr="0091155A">
        <w:rPr>
          <w:rFonts w:ascii="仿宋_GB2312" w:eastAsia="方正仿宋简体" w:hint="eastAsia"/>
          <w:color w:val="000000" w:themeColor="text1"/>
          <w:sz w:val="32"/>
          <w:szCs w:val="32"/>
        </w:rPr>
        <w:t>《家庭户口簿》</w:t>
      </w:r>
      <w:r w:rsidRPr="0091155A">
        <w:rPr>
          <w:rFonts w:ascii="仿宋_GB2312" w:eastAsia="方正仿宋简体" w:hint="eastAsia"/>
          <w:color w:val="000000" w:themeColor="text1"/>
          <w:sz w:val="32"/>
          <w:szCs w:val="32"/>
        </w:rPr>
        <w:t>等相关材料。</w:t>
      </w:r>
    </w:p>
    <w:p w14:paraId="1D3BB10B" w14:textId="77777777" w:rsidR="008E417D" w:rsidRPr="0091155A" w:rsidRDefault="00005FCB">
      <w:pPr>
        <w:rPr>
          <w:rFonts w:ascii="仿宋_GB2312" w:eastAsia="方正仿宋简体" w:hAnsi="宋体" w:cs="宋体" w:hint="eastAsia"/>
          <w:b/>
          <w:bCs/>
          <w:color w:val="000000" w:themeColor="text1"/>
          <w:kern w:val="0"/>
          <w:sz w:val="32"/>
          <w:szCs w:val="32"/>
        </w:rPr>
      </w:pPr>
      <w:r w:rsidRPr="0091155A">
        <w:rPr>
          <w:rFonts w:ascii="仿宋_GB2312" w:eastAsia="方正仿宋简体" w:hAnsi="宋体" w:cs="宋体" w:hint="eastAsia"/>
          <w:b/>
          <w:bCs/>
          <w:color w:val="000000" w:themeColor="text1"/>
          <w:kern w:val="0"/>
          <w:sz w:val="32"/>
          <w:szCs w:val="32"/>
        </w:rPr>
        <w:t>三．后续监管规则</w:t>
      </w:r>
    </w:p>
    <w:p w14:paraId="1603B22A" w14:textId="77777777" w:rsidR="008E417D" w:rsidRPr="0091155A" w:rsidRDefault="00005FCB">
      <w:pPr>
        <w:ind w:firstLineChars="200" w:firstLine="640"/>
        <w:rPr>
          <w:rFonts w:ascii="仿宋_GB2312" w:eastAsia="方正仿宋简体" w:hAnsi="宋体" w:cs="宋体" w:hint="eastAsia"/>
          <w:color w:val="000000" w:themeColor="text1"/>
          <w:kern w:val="0"/>
          <w:sz w:val="32"/>
          <w:szCs w:val="32"/>
        </w:rPr>
      </w:pPr>
      <w:r w:rsidRPr="0091155A">
        <w:rPr>
          <w:rFonts w:ascii="仿宋_GB2312" w:eastAsia="方正仿宋简体" w:hAnsi="宋体" w:cs="宋体" w:hint="eastAsia"/>
          <w:color w:val="000000" w:themeColor="text1"/>
          <w:kern w:val="0"/>
          <w:sz w:val="32"/>
          <w:szCs w:val="32"/>
        </w:rPr>
        <w:t>（一）属于《烟草专卖许可证管理办法》、《武汉市汉南区烟草制品零售点合理布局规划》不予许可情形的，不执行办证条件放宽政策。</w:t>
      </w:r>
    </w:p>
    <w:p w14:paraId="26D6AD75" w14:textId="77777777" w:rsidR="008E417D" w:rsidRPr="0091155A" w:rsidRDefault="00005FCB">
      <w:pPr>
        <w:pStyle w:val="a4"/>
        <w:widowControl w:val="0"/>
        <w:spacing w:before="0" w:beforeAutospacing="0" w:after="0" w:afterAutospacing="0"/>
        <w:ind w:firstLineChars="200" w:firstLine="640"/>
        <w:rPr>
          <w:rFonts w:ascii="仿宋_GB2312" w:eastAsia="方正仿宋简体" w:hint="eastAsia"/>
          <w:color w:val="000000" w:themeColor="text1"/>
          <w:sz w:val="32"/>
          <w:szCs w:val="32"/>
        </w:rPr>
      </w:pPr>
      <w:r w:rsidRPr="0091155A">
        <w:rPr>
          <w:rFonts w:ascii="仿宋_GB2312" w:eastAsia="方正仿宋简体" w:hint="eastAsia"/>
          <w:color w:val="000000" w:themeColor="text1"/>
          <w:sz w:val="32"/>
          <w:szCs w:val="32"/>
        </w:rPr>
        <w:lastRenderedPageBreak/>
        <w:t>（二）社会弱势群体、优抚对象首次申请办理烟草专卖零售许可证，</w:t>
      </w:r>
      <w:r w:rsidRPr="0091155A">
        <w:rPr>
          <w:rFonts w:ascii="仿宋_GB2312" w:eastAsia="方正仿宋简体" w:hAnsi="仿宋_GB2312" w:cs="仿宋_GB2312" w:hint="eastAsia"/>
          <w:sz w:val="32"/>
          <w:szCs w:val="32"/>
        </w:rPr>
        <w:t>实际经营者应为本人（合伙经营、雇佣经营不视为本人经营），可由配偶、子女、父母驻店辅助经营，其所持个体工商户营业执照的组成形式应为个人经营，且在全市范围内从未使用优惠政策取得烟草专卖零售许可证。</w:t>
      </w:r>
    </w:p>
    <w:p w14:paraId="14C91DD3" w14:textId="77777777" w:rsidR="00924E4C" w:rsidRPr="0091155A" w:rsidRDefault="00005FCB" w:rsidP="00544942">
      <w:pPr>
        <w:ind w:firstLineChars="200" w:firstLine="640"/>
        <w:rPr>
          <w:rFonts w:ascii="仿宋_GB2312" w:eastAsia="方正仿宋简体" w:hAnsi="宋体" w:cs="宋体" w:hint="eastAsia"/>
          <w:color w:val="000000" w:themeColor="text1"/>
          <w:kern w:val="0"/>
          <w:sz w:val="32"/>
          <w:szCs w:val="32"/>
        </w:rPr>
      </w:pPr>
      <w:r w:rsidRPr="0091155A">
        <w:rPr>
          <w:rFonts w:ascii="仿宋_GB2312" w:eastAsia="方正仿宋简体" w:hAnsi="宋体" w:cs="宋体" w:hint="eastAsia"/>
          <w:color w:val="000000" w:themeColor="text1"/>
          <w:kern w:val="0"/>
          <w:sz w:val="32"/>
          <w:szCs w:val="32"/>
        </w:rPr>
        <w:t>（三）在后续监管中如发现申请人存在不予放宽办证条件情形的，发证机关有权撤销并收回该证。</w:t>
      </w:r>
    </w:p>
    <w:p w14:paraId="0289E399" w14:textId="77777777" w:rsidR="008E417D" w:rsidRPr="0091155A" w:rsidRDefault="00005FCB">
      <w:pPr>
        <w:ind w:firstLineChars="200" w:firstLine="640"/>
        <w:rPr>
          <w:rFonts w:ascii="仿宋_GB2312" w:eastAsia="方正仿宋简体" w:hAnsi="宋体" w:cs="宋体" w:hint="eastAsia"/>
          <w:color w:val="000000" w:themeColor="text1"/>
          <w:kern w:val="0"/>
          <w:sz w:val="32"/>
          <w:szCs w:val="32"/>
        </w:rPr>
      </w:pPr>
      <w:r w:rsidRPr="0091155A">
        <w:rPr>
          <w:rFonts w:ascii="仿宋_GB2312" w:eastAsia="方正仿宋简体" w:hAnsi="宋体" w:cs="宋体" w:hint="eastAsia"/>
          <w:color w:val="000000" w:themeColor="text1"/>
          <w:kern w:val="0"/>
          <w:sz w:val="32"/>
          <w:szCs w:val="32"/>
        </w:rPr>
        <w:t>本标准由</w:t>
      </w:r>
      <w:r w:rsidR="00AB5729" w:rsidRPr="0091155A">
        <w:rPr>
          <w:rFonts w:ascii="仿宋_GB2312" w:eastAsia="方正仿宋简体" w:hAnsi="宋体" w:cs="宋体" w:hint="eastAsia"/>
          <w:color w:val="000000" w:themeColor="text1"/>
          <w:kern w:val="0"/>
          <w:sz w:val="32"/>
          <w:szCs w:val="32"/>
        </w:rPr>
        <w:t>武汉市</w:t>
      </w:r>
      <w:r w:rsidRPr="0091155A">
        <w:rPr>
          <w:rFonts w:ascii="仿宋_GB2312" w:eastAsia="方正仿宋简体" w:hAnsi="宋体" w:cs="宋体" w:hint="eastAsia"/>
          <w:color w:val="000000" w:themeColor="text1"/>
          <w:kern w:val="0"/>
          <w:sz w:val="32"/>
          <w:szCs w:val="32"/>
        </w:rPr>
        <w:t>汉南区烟草专卖局负责解释。</w:t>
      </w:r>
    </w:p>
    <w:p w14:paraId="7EED240B" w14:textId="77777777" w:rsidR="008E417D" w:rsidRPr="0091155A" w:rsidRDefault="008E417D">
      <w:pPr>
        <w:rPr>
          <w:rFonts w:ascii="仿宋_GB2312" w:eastAsia="方正仿宋简体" w:hAnsi="宋体" w:cs="宋体" w:hint="eastAsia"/>
          <w:color w:val="000000" w:themeColor="text1"/>
          <w:kern w:val="0"/>
          <w:sz w:val="32"/>
          <w:szCs w:val="32"/>
        </w:rPr>
      </w:pPr>
    </w:p>
    <w:p w14:paraId="6A8CB46E" w14:textId="77777777" w:rsidR="008E417D" w:rsidRPr="0091155A" w:rsidRDefault="008E417D">
      <w:pPr>
        <w:rPr>
          <w:rFonts w:ascii="仿宋_GB2312" w:eastAsia="方正仿宋简体" w:hAnsi="宋体" w:cs="宋体" w:hint="eastAsia"/>
          <w:color w:val="000000" w:themeColor="text1"/>
          <w:kern w:val="0"/>
          <w:sz w:val="32"/>
          <w:szCs w:val="32"/>
        </w:rPr>
      </w:pPr>
    </w:p>
    <w:p w14:paraId="32F2C93C" w14:textId="1D47F774" w:rsidR="008E417D" w:rsidRPr="0091155A" w:rsidRDefault="00AB5729" w:rsidP="0091155A">
      <w:pPr>
        <w:ind w:right="640"/>
        <w:jc w:val="right"/>
        <w:rPr>
          <w:rFonts w:ascii="仿宋_GB2312" w:eastAsia="方正仿宋简体" w:hAnsi="宋体" w:cs="宋体" w:hint="eastAsia"/>
          <w:color w:val="000000" w:themeColor="text1"/>
          <w:kern w:val="0"/>
          <w:sz w:val="32"/>
          <w:szCs w:val="32"/>
        </w:rPr>
      </w:pPr>
      <w:r w:rsidRPr="0091155A">
        <w:rPr>
          <w:rFonts w:ascii="仿宋_GB2312" w:eastAsia="方正仿宋简体" w:hAnsi="宋体" w:cs="宋体" w:hint="eastAsia"/>
          <w:color w:val="000000" w:themeColor="text1"/>
          <w:kern w:val="0"/>
          <w:sz w:val="32"/>
          <w:szCs w:val="32"/>
        </w:rPr>
        <w:t>武汉市</w:t>
      </w:r>
      <w:r w:rsidR="00005FCB" w:rsidRPr="0091155A">
        <w:rPr>
          <w:rFonts w:ascii="仿宋_GB2312" w:eastAsia="方正仿宋简体" w:hAnsi="宋体" w:cs="宋体" w:hint="eastAsia"/>
          <w:color w:val="000000" w:themeColor="text1"/>
          <w:kern w:val="0"/>
          <w:sz w:val="32"/>
          <w:szCs w:val="32"/>
        </w:rPr>
        <w:t>汉南区烟草专卖局</w:t>
      </w:r>
    </w:p>
    <w:p w14:paraId="271EE481" w14:textId="77777777" w:rsidR="008E417D" w:rsidRPr="0091155A" w:rsidRDefault="008E417D">
      <w:pPr>
        <w:pStyle w:val="a4"/>
        <w:widowControl w:val="0"/>
        <w:spacing w:before="0" w:beforeAutospacing="0" w:after="0" w:afterAutospacing="0"/>
        <w:ind w:firstLineChars="200" w:firstLine="640"/>
        <w:rPr>
          <w:rFonts w:ascii="仿宋_GB2312" w:eastAsia="方正仿宋简体" w:hint="eastAsia"/>
          <w:color w:val="000000" w:themeColor="text1"/>
          <w:sz w:val="32"/>
          <w:szCs w:val="32"/>
        </w:rPr>
      </w:pPr>
    </w:p>
    <w:p w14:paraId="6730FD4E" w14:textId="77777777" w:rsidR="008E417D" w:rsidRDefault="008E417D">
      <w:pPr>
        <w:ind w:firstLine="640"/>
        <w:rPr>
          <w:rFonts w:ascii="仿宋" w:eastAsia="仿宋" w:hAnsi="仿宋" w:cs="仿宋" w:hint="eastAsia"/>
          <w:sz w:val="28"/>
          <w:szCs w:val="28"/>
        </w:rPr>
      </w:pPr>
    </w:p>
    <w:p w14:paraId="5D728E5F" w14:textId="77777777" w:rsidR="008E417D" w:rsidRPr="0091155A" w:rsidRDefault="008E417D">
      <w:pPr>
        <w:rPr>
          <w:rFonts w:ascii="仿宋_GB2312" w:eastAsia="方正仿宋简体"/>
          <w:sz w:val="32"/>
          <w:szCs w:val="32"/>
        </w:rPr>
      </w:pPr>
    </w:p>
    <w:p w14:paraId="0ECCC814" w14:textId="77777777" w:rsidR="008E417D" w:rsidRDefault="008E417D"/>
    <w:sectPr w:rsidR="008E417D" w:rsidSect="008E417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1C7C2" w14:textId="77777777" w:rsidR="0013581F" w:rsidRDefault="0013581F" w:rsidP="008E417D">
      <w:r>
        <w:separator/>
      </w:r>
    </w:p>
  </w:endnote>
  <w:endnote w:type="continuationSeparator" w:id="0">
    <w:p w14:paraId="211AECF1" w14:textId="77777777" w:rsidR="0013581F" w:rsidRDefault="0013581F" w:rsidP="008E4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70A88" w14:textId="77777777" w:rsidR="008E417D" w:rsidRDefault="00000000">
    <w:pPr>
      <w:pStyle w:val="a3"/>
    </w:pPr>
    <w:r>
      <w:pict w14:anchorId="43C4AA67">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14:paraId="6ACA0D21" w14:textId="77777777" w:rsidR="008E417D" w:rsidRDefault="004B159D">
                <w:pPr>
                  <w:pStyle w:val="a3"/>
                </w:pPr>
                <w:r>
                  <w:fldChar w:fldCharType="begin"/>
                </w:r>
                <w:r w:rsidR="00005FCB">
                  <w:instrText xml:space="preserve"> PAGE  \* MERGEFORMAT </w:instrText>
                </w:r>
                <w:r>
                  <w:fldChar w:fldCharType="separate"/>
                </w:r>
                <w:r w:rsidR="00FC7ABE">
                  <w:rPr>
                    <w:noProof/>
                  </w:rPr>
                  <w:t>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1BAE9" w14:textId="77777777" w:rsidR="0013581F" w:rsidRDefault="0013581F" w:rsidP="008E417D">
      <w:r>
        <w:separator/>
      </w:r>
    </w:p>
  </w:footnote>
  <w:footnote w:type="continuationSeparator" w:id="0">
    <w:p w14:paraId="341B996A" w14:textId="77777777" w:rsidR="0013581F" w:rsidRDefault="0013581F" w:rsidP="008E41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14434D52"/>
    <w:rsid w:val="00005FCB"/>
    <w:rsid w:val="00007111"/>
    <w:rsid w:val="00041F73"/>
    <w:rsid w:val="0013581F"/>
    <w:rsid w:val="001E008A"/>
    <w:rsid w:val="001F13C3"/>
    <w:rsid w:val="00211CD7"/>
    <w:rsid w:val="002C562A"/>
    <w:rsid w:val="002F6637"/>
    <w:rsid w:val="003150C7"/>
    <w:rsid w:val="003422AA"/>
    <w:rsid w:val="00346FC3"/>
    <w:rsid w:val="00393421"/>
    <w:rsid w:val="0043774C"/>
    <w:rsid w:val="00444DE0"/>
    <w:rsid w:val="004B159D"/>
    <w:rsid w:val="004E363E"/>
    <w:rsid w:val="005419A2"/>
    <w:rsid w:val="00544942"/>
    <w:rsid w:val="00654D6A"/>
    <w:rsid w:val="00702AF2"/>
    <w:rsid w:val="0071434B"/>
    <w:rsid w:val="0075021B"/>
    <w:rsid w:val="00782884"/>
    <w:rsid w:val="007A301A"/>
    <w:rsid w:val="00852ECA"/>
    <w:rsid w:val="00860715"/>
    <w:rsid w:val="008E417D"/>
    <w:rsid w:val="008F2762"/>
    <w:rsid w:val="0091155A"/>
    <w:rsid w:val="00924E4C"/>
    <w:rsid w:val="009C34E7"/>
    <w:rsid w:val="00A036EA"/>
    <w:rsid w:val="00A9328A"/>
    <w:rsid w:val="00AA470F"/>
    <w:rsid w:val="00AB5729"/>
    <w:rsid w:val="00AB7B99"/>
    <w:rsid w:val="00BD4151"/>
    <w:rsid w:val="00BE4C6C"/>
    <w:rsid w:val="00CC11E5"/>
    <w:rsid w:val="00CE15BA"/>
    <w:rsid w:val="00CF2321"/>
    <w:rsid w:val="00D26D0F"/>
    <w:rsid w:val="00D42F40"/>
    <w:rsid w:val="00D503A0"/>
    <w:rsid w:val="00DC5420"/>
    <w:rsid w:val="00DE0749"/>
    <w:rsid w:val="00E26343"/>
    <w:rsid w:val="00EF57A8"/>
    <w:rsid w:val="00F26C8A"/>
    <w:rsid w:val="00FC101B"/>
    <w:rsid w:val="00FC7ABE"/>
    <w:rsid w:val="00FE567A"/>
    <w:rsid w:val="14434D52"/>
    <w:rsid w:val="18AE2AF6"/>
    <w:rsid w:val="211D0A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A7FB2"/>
  <w15:docId w15:val="{CBDB0B96-C0D7-4852-812F-66A1FF71F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417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E417D"/>
    <w:pPr>
      <w:tabs>
        <w:tab w:val="center" w:pos="4153"/>
        <w:tab w:val="right" w:pos="8306"/>
      </w:tabs>
      <w:snapToGrid w:val="0"/>
      <w:jc w:val="left"/>
    </w:pPr>
    <w:rPr>
      <w:sz w:val="18"/>
    </w:rPr>
  </w:style>
  <w:style w:type="paragraph" w:styleId="a4">
    <w:name w:val="Normal (Web)"/>
    <w:basedOn w:val="a"/>
    <w:qFormat/>
    <w:rsid w:val="008E417D"/>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rsid w:val="001E008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1E008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紫舞朢櫟</dc:creator>
  <cp:lastModifiedBy>664053672@qq.com</cp:lastModifiedBy>
  <cp:revision>50</cp:revision>
  <dcterms:created xsi:type="dcterms:W3CDTF">2024-12-05T02:44:00Z</dcterms:created>
  <dcterms:modified xsi:type="dcterms:W3CDTF">2025-01-24T02:05:00Z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1EDBDF6FA408439E9355981BCFE60022_11</vt:lpwstr>
  </property>
</Properties>
</file>